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BBBE6" w14:textId="77777777" w:rsidR="00880332" w:rsidRDefault="00880332" w:rsidP="0088033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</w:t>
      </w:r>
    </w:p>
    <w:p w14:paraId="37944A0F" w14:textId="3A09B69A" w:rsidR="00880332" w:rsidRDefault="00880332" w:rsidP="0088033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учебному предмету</w:t>
      </w:r>
    </w:p>
    <w:p w14:paraId="4EEA03AE" w14:textId="08CDFA6C" w:rsidR="00880332" w:rsidRDefault="001962CD" w:rsidP="0088033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880332">
        <w:rPr>
          <w:rFonts w:ascii="Times New Roman" w:hAnsi="Times New Roman" w:cs="Times New Roman"/>
          <w:b/>
          <w:bCs/>
          <w:sz w:val="24"/>
          <w:szCs w:val="24"/>
        </w:rPr>
        <w:t>лгебра и начала математического анализа</w:t>
      </w:r>
      <w:r>
        <w:rPr>
          <w:rFonts w:ascii="Times New Roman" w:hAnsi="Times New Roman" w:cs="Times New Roman"/>
          <w:b/>
          <w:bCs/>
          <w:sz w:val="24"/>
          <w:szCs w:val="24"/>
        </w:rPr>
        <w:t>, у</w:t>
      </w:r>
      <w:r w:rsidR="00880332">
        <w:rPr>
          <w:rFonts w:ascii="Times New Roman" w:hAnsi="Times New Roman" w:cs="Times New Roman"/>
          <w:b/>
          <w:bCs/>
          <w:sz w:val="24"/>
          <w:szCs w:val="24"/>
        </w:rPr>
        <w:t>глубленный уровень</w:t>
      </w:r>
    </w:p>
    <w:p w14:paraId="029C0913" w14:textId="4C3B0C2D" w:rsidR="00880332" w:rsidRDefault="00880332" w:rsidP="0088033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p w14:paraId="3714CFBB" w14:textId="77777777" w:rsidR="00880332" w:rsidRDefault="00880332" w:rsidP="008803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9CA0EE" w14:textId="72A1DAC6" w:rsidR="00880332" w:rsidRPr="00880332" w:rsidRDefault="00880332" w:rsidP="008803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0332">
        <w:rPr>
          <w:rFonts w:ascii="Times New Roman" w:hAnsi="Times New Roman" w:cs="Times New Roman"/>
          <w:sz w:val="24"/>
          <w:szCs w:val="24"/>
        </w:rPr>
        <w:t xml:space="preserve">Рабочая программа по алгебре и началам математического анализа </w:t>
      </w:r>
    </w:p>
    <w:p w14:paraId="16138C72" w14:textId="169F26D8" w:rsidR="00880332" w:rsidRPr="00880332" w:rsidRDefault="00880332" w:rsidP="008803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0332">
        <w:rPr>
          <w:rFonts w:ascii="Times New Roman" w:hAnsi="Times New Roman" w:cs="Times New Roman"/>
          <w:sz w:val="24"/>
          <w:szCs w:val="24"/>
        </w:rPr>
        <w:t>для 10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332">
        <w:rPr>
          <w:rFonts w:ascii="Times New Roman" w:hAnsi="Times New Roman" w:cs="Times New Roman"/>
          <w:sz w:val="24"/>
          <w:szCs w:val="24"/>
        </w:rPr>
        <w:t>разработана учителем математики Бекетовой Э.Г.</w:t>
      </w:r>
    </w:p>
    <w:p w14:paraId="06FFAE56" w14:textId="77777777" w:rsidR="00880332" w:rsidRDefault="00880332" w:rsidP="008803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CFC035" w14:textId="77777777" w:rsidR="00880332" w:rsidRPr="00BF0077" w:rsidRDefault="00880332" w:rsidP="00880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077">
        <w:rPr>
          <w:rFonts w:ascii="Times New Roman" w:hAnsi="Times New Roman" w:cs="Times New Roman"/>
          <w:sz w:val="24"/>
          <w:szCs w:val="24"/>
        </w:rPr>
        <w:t>При составлении программы были использованы УМК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0D761D" w14:textId="6FD68180" w:rsidR="00880332" w:rsidRPr="00BF0077" w:rsidRDefault="00880332" w:rsidP="0088033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0077">
        <w:rPr>
          <w:rFonts w:ascii="Times New Roman" w:hAnsi="Times New Roman" w:cs="Times New Roman"/>
          <w:sz w:val="24"/>
          <w:szCs w:val="24"/>
        </w:rPr>
        <w:t>Алгебра и начала математического анализа.1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F0077">
        <w:rPr>
          <w:rFonts w:ascii="Times New Roman" w:hAnsi="Times New Roman" w:cs="Times New Roman"/>
          <w:sz w:val="24"/>
          <w:szCs w:val="24"/>
        </w:rPr>
        <w:t xml:space="preserve"> класс. </w:t>
      </w:r>
    </w:p>
    <w:p w14:paraId="69790D9A" w14:textId="7D7FE177" w:rsidR="00880332" w:rsidRDefault="00880332" w:rsidP="00880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077">
        <w:rPr>
          <w:rFonts w:ascii="Times New Roman" w:hAnsi="Times New Roman" w:cs="Times New Roman"/>
          <w:sz w:val="24"/>
          <w:szCs w:val="24"/>
        </w:rPr>
        <w:t xml:space="preserve">Учеб. для </w:t>
      </w:r>
      <w:proofErr w:type="spellStart"/>
      <w:r w:rsidRPr="00BF0077">
        <w:rPr>
          <w:rFonts w:ascii="Times New Roman" w:hAnsi="Times New Roman" w:cs="Times New Roman"/>
          <w:sz w:val="24"/>
          <w:szCs w:val="24"/>
        </w:rPr>
        <w:t>общеобр</w:t>
      </w:r>
      <w:proofErr w:type="spellEnd"/>
      <w:r w:rsidRPr="00BF0077">
        <w:rPr>
          <w:rFonts w:ascii="Times New Roman" w:hAnsi="Times New Roman" w:cs="Times New Roman"/>
          <w:sz w:val="24"/>
          <w:szCs w:val="24"/>
        </w:rPr>
        <w:t>. организаций /</w:t>
      </w:r>
      <w:proofErr w:type="spellStart"/>
      <w:r w:rsidRPr="00BF0077">
        <w:rPr>
          <w:rFonts w:ascii="Times New Roman" w:hAnsi="Times New Roman" w:cs="Times New Roman"/>
          <w:sz w:val="24"/>
          <w:szCs w:val="24"/>
        </w:rPr>
        <w:t>А.Г.Мордкович</w:t>
      </w:r>
      <w:proofErr w:type="spellEnd"/>
      <w:r w:rsidRPr="00BF0077">
        <w:rPr>
          <w:rFonts w:ascii="Times New Roman" w:hAnsi="Times New Roman" w:cs="Times New Roman"/>
          <w:sz w:val="24"/>
          <w:szCs w:val="24"/>
        </w:rPr>
        <w:t xml:space="preserve"> - М.: Просвещение, 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F99BBA" w14:textId="77777777" w:rsidR="00880332" w:rsidRDefault="00880332" w:rsidP="00880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D7EE09" w14:textId="77777777" w:rsidR="00880332" w:rsidRDefault="00880332" w:rsidP="00880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разработана на 136 часов (4 часа в неделю)</w:t>
      </w:r>
    </w:p>
    <w:p w14:paraId="05D3A358" w14:textId="77777777" w:rsidR="00880332" w:rsidRDefault="00880332" w:rsidP="00880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2E12CE" w14:textId="77777777" w:rsidR="00880332" w:rsidRDefault="00880332" w:rsidP="00880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942647" w14:textId="77777777" w:rsidR="00880332" w:rsidRPr="00880332" w:rsidRDefault="00880332" w:rsidP="00880332">
      <w:pPr>
        <w:spacing w:after="0" w:line="264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80332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  <w:r w:rsidRPr="00880332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учебного предмета</w:t>
      </w:r>
    </w:p>
    <w:p w14:paraId="67059113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14:paraId="5B9B60F0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14:paraId="72E2CBA0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14:paraId="01AA9D4F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14:paraId="09618DA2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Арифметический корень натуральной степени и его свойства.</w:t>
      </w:r>
    </w:p>
    <w:p w14:paraId="7E834097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Степень с рациональным показателем и её свойства, степень с действительным показателем.</w:t>
      </w:r>
    </w:p>
    <w:p w14:paraId="0C51CF4B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Логарифм числа. Свойства логарифма. Десятичные и натуральные логарифмы.</w:t>
      </w:r>
    </w:p>
    <w:p w14:paraId="398A30E9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Синус, косинус, тангенс, котангенс числового аргумента. Арксинус, арккосинус и арктангенс числового аргумента.</w:t>
      </w:r>
    </w:p>
    <w:p w14:paraId="05832B1F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b/>
          <w:color w:val="000000"/>
          <w:sz w:val="24"/>
          <w:szCs w:val="24"/>
        </w:rPr>
        <w:t>Уравнения и неравенства</w:t>
      </w:r>
    </w:p>
    <w:p w14:paraId="1419FAE3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14:paraId="43BA99E7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14:paraId="68AEF8AD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Преобразования числовых выражений, содержащих степени и корни.</w:t>
      </w:r>
    </w:p>
    <w:p w14:paraId="1B86E2CF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 xml:space="preserve">Иррациональные уравнения. Основные методы решения иррациональных уравнений. </w:t>
      </w:r>
    </w:p>
    <w:p w14:paraId="20B7F080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Показательные уравнения. Основные методы решения показательных уравнений.</w:t>
      </w:r>
    </w:p>
    <w:p w14:paraId="4B92150C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Преобразование выражений, содержащих логарифмы.</w:t>
      </w:r>
    </w:p>
    <w:p w14:paraId="3E3E5031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 xml:space="preserve">Логарифмические уравнения. Основные методы решения логарифмических уравнений. </w:t>
      </w:r>
    </w:p>
    <w:p w14:paraId="779731AD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14:paraId="7E59BDCB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 xml:space="preserve">Решение систем линейных уравнений. Матрица системы линейных уравнений. Определитель матрицы 2×2, его геометрический смысл и свойства, вычисление его </w:t>
      </w:r>
      <w:r w:rsidRPr="00880332">
        <w:rPr>
          <w:rFonts w:ascii="Times New Roman" w:hAnsi="Times New Roman"/>
          <w:color w:val="000000"/>
          <w:sz w:val="24"/>
          <w:szCs w:val="24"/>
        </w:rPr>
        <w:lastRenderedPageBreak/>
        <w:t>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14:paraId="53D31001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14:paraId="6319C88F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b/>
          <w:color w:val="000000"/>
          <w:sz w:val="24"/>
          <w:szCs w:val="24"/>
        </w:rPr>
        <w:t>Функции и графики</w:t>
      </w:r>
    </w:p>
    <w:p w14:paraId="6F2FF9C0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14:paraId="1E8D38DB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 xml:space="preserve">Область определения и множество значений функции. Нули функции. Промежутки </w:t>
      </w:r>
      <w:proofErr w:type="spellStart"/>
      <w:r w:rsidRPr="00880332">
        <w:rPr>
          <w:rFonts w:ascii="Times New Roman" w:hAnsi="Times New Roman"/>
          <w:color w:val="000000"/>
          <w:sz w:val="24"/>
          <w:szCs w:val="24"/>
        </w:rPr>
        <w:t>знакопостоянства</w:t>
      </w:r>
      <w:proofErr w:type="spellEnd"/>
      <w:r w:rsidRPr="00880332">
        <w:rPr>
          <w:rFonts w:ascii="Times New Roman" w:hAnsi="Times New Roman"/>
          <w:color w:val="000000"/>
          <w:sz w:val="24"/>
          <w:szCs w:val="24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14:paraId="2ACAF803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Линейная, квадратичная и дробно-линейная функции. Элементарное исследование и построение их графиков.</w:t>
      </w:r>
    </w:p>
    <w:p w14:paraId="47994562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880332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880332">
        <w:rPr>
          <w:rFonts w:ascii="Times New Roman" w:hAnsi="Times New Roman"/>
          <w:color w:val="000000"/>
          <w:sz w:val="24"/>
          <w:szCs w:val="24"/>
        </w:rPr>
        <w:t xml:space="preserve">-ой степени как функции обратной степени с натуральным показателем. </w:t>
      </w:r>
    </w:p>
    <w:p w14:paraId="5E07A694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14:paraId="668E5DC5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 xml:space="preserve">Тригонометрическая окружность, определение тригонометрических функций числового аргумента. </w:t>
      </w:r>
    </w:p>
    <w:p w14:paraId="7EB03EE1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Функциональные зависимости в реальных процессах и явлениях. Графики реальных зависимостей.</w:t>
      </w:r>
    </w:p>
    <w:p w14:paraId="4A6948A8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b/>
          <w:color w:val="000000"/>
          <w:sz w:val="24"/>
          <w:szCs w:val="24"/>
        </w:rPr>
        <w:t>Начала математического анализа</w:t>
      </w:r>
    </w:p>
    <w:p w14:paraId="441525E1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14:paraId="7A5B0233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14:paraId="10705A16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14:paraId="413CC5B3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14:paraId="53793759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>Производные элементарных функций. Производная суммы, произведения, частного и композиции функций.</w:t>
      </w:r>
    </w:p>
    <w:p w14:paraId="6C4D2A92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b/>
          <w:color w:val="000000"/>
          <w:sz w:val="24"/>
          <w:szCs w:val="24"/>
        </w:rPr>
        <w:t>Множества и логика</w:t>
      </w:r>
    </w:p>
    <w:p w14:paraId="676709B0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76EB9F71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14:paraId="4850B194" w14:textId="77777777" w:rsidR="00880332" w:rsidRPr="00880332" w:rsidRDefault="00880332" w:rsidP="00880332">
      <w:pPr>
        <w:spacing w:after="0" w:line="264" w:lineRule="auto"/>
        <w:ind w:firstLine="600"/>
        <w:jc w:val="both"/>
        <w:rPr>
          <w:sz w:val="24"/>
          <w:szCs w:val="24"/>
        </w:rPr>
      </w:pPr>
      <w:r w:rsidRPr="0088033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40BA954" w14:textId="77777777" w:rsidR="00880332" w:rsidRPr="00880332" w:rsidRDefault="00880332">
      <w:pPr>
        <w:rPr>
          <w:sz w:val="24"/>
          <w:szCs w:val="24"/>
        </w:rPr>
      </w:pPr>
    </w:p>
    <w:sectPr w:rsidR="00880332" w:rsidRPr="0088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42416F"/>
    <w:multiLevelType w:val="hybridMultilevel"/>
    <w:tmpl w:val="98569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332"/>
    <w:rsid w:val="001962CD"/>
    <w:rsid w:val="0088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7B02"/>
  <w15:chartTrackingRefBased/>
  <w15:docId w15:val="{49108990-648D-4122-AE2B-32EFEAB4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3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775</Words>
  <Characters>4423</Characters>
  <Application>Microsoft Office Word</Application>
  <DocSecurity>0</DocSecurity>
  <Lines>36</Lines>
  <Paragraphs>10</Paragraphs>
  <ScaleCrop>false</ScaleCrop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3</cp:revision>
  <dcterms:created xsi:type="dcterms:W3CDTF">2023-09-27T17:28:00Z</dcterms:created>
  <dcterms:modified xsi:type="dcterms:W3CDTF">2023-09-27T17:59:00Z</dcterms:modified>
</cp:coreProperties>
</file>